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7102F99B" w:rsidR="00B26598" w:rsidRPr="001B0374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1B0374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290DD773" w:rsidR="00B26598" w:rsidRPr="009512B5" w:rsidRDefault="00041639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1562E2D6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346D43">
        <w:rPr>
          <w:b/>
          <w:u w:val="single"/>
        </w:rPr>
        <w:t>Статистика</w:t>
      </w:r>
    </w:p>
    <w:p w14:paraId="52866977" w14:textId="5781CF93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F165CB" w:rsidRPr="00F165CB">
        <w:rPr>
          <w:b/>
          <w:u w:val="single"/>
        </w:rPr>
        <w:t>21.02.05 Земельно-имущественные отношения</w:t>
      </w:r>
    </w:p>
    <w:p w14:paraId="0988E934" w14:textId="086130C2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1B0374">
        <w:rPr>
          <w:b/>
          <w:u w:val="single"/>
          <w:lang w:val="en-US"/>
        </w:rPr>
        <w:t>V</w:t>
      </w:r>
      <w:bookmarkStart w:id="0" w:name="_GoBack"/>
      <w:bookmarkEnd w:id="0"/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367172B2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1. Статистика как общественная наука.</w:t>
      </w:r>
    </w:p>
    <w:p w14:paraId="3949E198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2. Становление статистики как науки.</w:t>
      </w:r>
    </w:p>
    <w:p w14:paraId="62605045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3. Роль статистики на современном этапе развития России.</w:t>
      </w:r>
    </w:p>
    <w:p w14:paraId="23F44EEB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4. Основные черты предмета статистики.</w:t>
      </w:r>
    </w:p>
    <w:p w14:paraId="6E845DC4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5. Задачи статистики в современных условиях.</w:t>
      </w:r>
    </w:p>
    <w:p w14:paraId="670E2495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6. Метод статистики.</w:t>
      </w:r>
    </w:p>
    <w:p w14:paraId="249E560D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7. Организация государственной статистики в РФ.</w:t>
      </w:r>
    </w:p>
    <w:p w14:paraId="6957F61B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8. Организация международной статистики.</w:t>
      </w:r>
    </w:p>
    <w:p w14:paraId="6E894B4A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9. Статистическое наблюдение и его задачи.</w:t>
      </w:r>
    </w:p>
    <w:p w14:paraId="241A3BCA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10. Этапы статистического наблюдения, организационные вопросы плана.</w:t>
      </w:r>
    </w:p>
    <w:p w14:paraId="1D74690F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11. Программно-методологические вопросы статистического наблюдения.</w:t>
      </w:r>
    </w:p>
    <w:p w14:paraId="15EF3287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 xml:space="preserve">12. Формы и способы статистического наблюдения. </w:t>
      </w:r>
    </w:p>
    <w:p w14:paraId="147222DD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13. Виды статистического наблюдения.</w:t>
      </w:r>
    </w:p>
    <w:p w14:paraId="79B02623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 xml:space="preserve">14. Сплошное и </w:t>
      </w:r>
      <w:proofErr w:type="spellStart"/>
      <w:r w:rsidRPr="00346D43">
        <w:rPr>
          <w:color w:val="000000"/>
        </w:rPr>
        <w:t>несплошное</w:t>
      </w:r>
      <w:proofErr w:type="spellEnd"/>
      <w:r w:rsidRPr="00346D43">
        <w:rPr>
          <w:color w:val="000000"/>
        </w:rPr>
        <w:t xml:space="preserve"> статистическое наблюдение, их особенности.</w:t>
      </w:r>
    </w:p>
    <w:p w14:paraId="75B41335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 xml:space="preserve">15. Ошибки статистического наблюдения. </w:t>
      </w:r>
    </w:p>
    <w:p w14:paraId="1851DA42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16. Этапы контроля точности информации.</w:t>
      </w:r>
    </w:p>
    <w:p w14:paraId="172ECF26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 xml:space="preserve">17. Проверка достоверности статистических данных. </w:t>
      </w:r>
    </w:p>
    <w:p w14:paraId="79CDAEFB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18. Статистическая сводка, ее значение.</w:t>
      </w:r>
    </w:p>
    <w:p w14:paraId="62BECCA4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 xml:space="preserve">19. Группировка данных как научная основа статистической сводки. </w:t>
      </w:r>
    </w:p>
    <w:p w14:paraId="4CBD9A5A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20. Виды группировок.</w:t>
      </w:r>
    </w:p>
    <w:p w14:paraId="20D74251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21. Принципы выбора группировочных признаков.</w:t>
      </w:r>
    </w:p>
    <w:p w14:paraId="7D17EC2C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22. Виды группировочных признаков.</w:t>
      </w:r>
    </w:p>
    <w:p w14:paraId="19CC5085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23. Определение числа групп и величины интервала.</w:t>
      </w:r>
    </w:p>
    <w:p w14:paraId="4E39AD98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24. Статистические ряды распределения, их виды и значение.</w:t>
      </w:r>
    </w:p>
    <w:p w14:paraId="15C591AA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25. Статистические таблицы, их элементы.</w:t>
      </w:r>
    </w:p>
    <w:p w14:paraId="5771DA62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26. Значение и виды статистических таблиц.</w:t>
      </w:r>
    </w:p>
    <w:p w14:paraId="45D3C136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lastRenderedPageBreak/>
        <w:t>27. Графический способ изображения статистических данных.</w:t>
      </w:r>
    </w:p>
    <w:p w14:paraId="67A805C3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 xml:space="preserve">28. Элементы статистических графиков. </w:t>
      </w:r>
    </w:p>
    <w:p w14:paraId="33F1FF2E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29. Основные виды графиков, правила их построения.</w:t>
      </w:r>
    </w:p>
    <w:p w14:paraId="65D74C6B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 xml:space="preserve">30. Абсолютные величины, их сущность и значение. </w:t>
      </w:r>
    </w:p>
    <w:p w14:paraId="0F9B945E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31. Относительные величины, их значение.</w:t>
      </w:r>
    </w:p>
    <w:p w14:paraId="5E97986A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32. Виды относительных величин.</w:t>
      </w:r>
    </w:p>
    <w:p w14:paraId="78BEF22C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 xml:space="preserve">33. Методика (способы) расчета относительных величин. </w:t>
      </w:r>
    </w:p>
    <w:p w14:paraId="505D6FC1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 xml:space="preserve">34. Относительные величины динамики и структуры, способы </w:t>
      </w:r>
      <w:proofErr w:type="gramStart"/>
      <w:r w:rsidRPr="00346D43">
        <w:rPr>
          <w:color w:val="000000"/>
        </w:rPr>
        <w:t>их  расчета</w:t>
      </w:r>
      <w:proofErr w:type="gramEnd"/>
      <w:r w:rsidRPr="00346D43">
        <w:rPr>
          <w:color w:val="000000"/>
        </w:rPr>
        <w:t>.</w:t>
      </w:r>
    </w:p>
    <w:p w14:paraId="2B951D00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35. Относительные величины планового задания и относительные величины выполнения плана, сходство и различия.</w:t>
      </w:r>
    </w:p>
    <w:p w14:paraId="12865355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36. Относительные величины сравнения и интенсивности, их особенности.</w:t>
      </w:r>
    </w:p>
    <w:p w14:paraId="46379E8C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З7. Сущность и значение средних показателей.</w:t>
      </w:r>
    </w:p>
    <w:p w14:paraId="5ECA4350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 xml:space="preserve">38. Средняя арифметическая, ее свойства и способы расчета. </w:t>
      </w:r>
    </w:p>
    <w:p w14:paraId="108547D4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39. Средняя гармоническая, ее свойства и способы расчета.</w:t>
      </w:r>
    </w:p>
    <w:p w14:paraId="64215BD7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40. Средняя геометрическая и средняя хронологическая, их особенности.</w:t>
      </w:r>
    </w:p>
    <w:p w14:paraId="6ECD4069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41. Структурные средние, их особенности и значение.</w:t>
      </w:r>
    </w:p>
    <w:p w14:paraId="532CFF45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 xml:space="preserve">42. Мода и медиана, их особенности. </w:t>
      </w:r>
    </w:p>
    <w:p w14:paraId="0049CF1D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43. Абсолютные показатели вариации.</w:t>
      </w:r>
    </w:p>
    <w:p w14:paraId="2A9B453B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44. Относительные показатели вариации.</w:t>
      </w:r>
    </w:p>
    <w:p w14:paraId="21BBBD08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45. Ряды динамики, их значение.</w:t>
      </w:r>
    </w:p>
    <w:p w14:paraId="3A4FA08B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 xml:space="preserve">46. Виды рядов динамики, их особенности. </w:t>
      </w:r>
    </w:p>
    <w:p w14:paraId="1BCEB6A9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47. Особенности моментного ряда динамики.</w:t>
      </w:r>
    </w:p>
    <w:p w14:paraId="644233C7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48. Особенности интервального ряда динамики.</w:t>
      </w:r>
    </w:p>
    <w:p w14:paraId="5AC956F2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49. Показатели рядов динамики, способы их расчета.</w:t>
      </w:r>
    </w:p>
    <w:p w14:paraId="79197334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50. Сезонные колебания.</w:t>
      </w:r>
    </w:p>
    <w:p w14:paraId="6065844E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51. Генеральная и выборочная совокупности. Полнота выборки.</w:t>
      </w:r>
    </w:p>
    <w:p w14:paraId="31918C43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52. Ошибки выборки.</w:t>
      </w:r>
    </w:p>
    <w:p w14:paraId="37BEBDB5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53. Статистические индексы, понятие и значение.</w:t>
      </w:r>
    </w:p>
    <w:p w14:paraId="2B809AA7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54. Особенности индивидуальных индексов.</w:t>
      </w:r>
    </w:p>
    <w:p w14:paraId="7FB9C098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53. Агрегатная форма индекса.</w:t>
      </w:r>
    </w:p>
    <w:p w14:paraId="141E95CF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54. Средние индексы, их особенности.</w:t>
      </w:r>
    </w:p>
    <w:p w14:paraId="7465F326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55. Взаимосвязь индексов.</w:t>
      </w:r>
      <w:r w:rsidRPr="00346D43">
        <w:rPr>
          <w:color w:val="000000"/>
        </w:rPr>
        <w:tab/>
      </w:r>
    </w:p>
    <w:p w14:paraId="062DE78D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56. Сравнительная характеристика общих и индивидуальных</w:t>
      </w:r>
    </w:p>
    <w:p w14:paraId="2A18D1AF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индексов.</w:t>
      </w:r>
    </w:p>
    <w:p w14:paraId="1530E8AA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57. Причинно-следственные связи между явлениями.</w:t>
      </w:r>
    </w:p>
    <w:p w14:paraId="105A7D2E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58. Сущность корреляционного анализа.</w:t>
      </w:r>
    </w:p>
    <w:p w14:paraId="7A8102C2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lastRenderedPageBreak/>
        <w:t>59. Виды регрессии.</w:t>
      </w:r>
    </w:p>
    <w:p w14:paraId="4253BD65" w14:textId="77777777" w:rsidR="00346D43" w:rsidRPr="00346D43" w:rsidRDefault="00346D43" w:rsidP="00346D4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346D43">
        <w:rPr>
          <w:color w:val="000000"/>
        </w:rPr>
        <w:t>60. Уравнение регрессии и правила его построения.</w:t>
      </w:r>
    </w:p>
    <w:p w14:paraId="3848BC79" w14:textId="7D5FECE8" w:rsidR="00821BD0" w:rsidRPr="00821BD0" w:rsidRDefault="00821BD0" w:rsidP="00041639">
      <w:pPr>
        <w:pStyle w:val="a7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sectPr w:rsidR="00821BD0" w:rsidRPr="00821BD0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5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5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5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1B0374"/>
    <w:rsid w:val="002B423D"/>
    <w:rsid w:val="00346D43"/>
    <w:rsid w:val="00364B28"/>
    <w:rsid w:val="00570DE0"/>
    <w:rsid w:val="006C0DBE"/>
    <w:rsid w:val="007C31AD"/>
    <w:rsid w:val="00821BD0"/>
    <w:rsid w:val="00A035FB"/>
    <w:rsid w:val="00B26598"/>
    <w:rsid w:val="00BA60C9"/>
    <w:rsid w:val="00DB31E7"/>
    <w:rsid w:val="00EF5B64"/>
    <w:rsid w:val="00F1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uiPriority w:val="99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13</cp:revision>
  <dcterms:created xsi:type="dcterms:W3CDTF">2022-07-18T07:11:00Z</dcterms:created>
  <dcterms:modified xsi:type="dcterms:W3CDTF">2022-08-02T10:28:00Z</dcterms:modified>
</cp:coreProperties>
</file>